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C8" w:rsidRPr="00005BC8" w:rsidRDefault="00005BC8" w:rsidP="00005BC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</w:pPr>
      <w:r w:rsidRPr="00005BC8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 xml:space="preserve">Guideline Poster </w:t>
      </w:r>
      <w:proofErr w:type="spellStart"/>
      <w:r w:rsidRPr="00005BC8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Edukasi</w:t>
      </w:r>
      <w:proofErr w:type="spellEnd"/>
      <w:r w:rsidRPr="00005BC8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Publik</w:t>
      </w:r>
      <w:proofErr w:type="spellEnd"/>
      <w:r w:rsidRPr="00005BC8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 xml:space="preserve"> PIMFK 2014</w:t>
      </w:r>
    </w:p>
    <w:p w:rsidR="008E0739" w:rsidRPr="008E0739" w:rsidRDefault="008E0739" w:rsidP="008E073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Ketentuan</w:t>
      </w:r>
      <w:proofErr w:type="spellEnd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Umum</w:t>
      </w:r>
      <w:proofErr w:type="spellEnd"/>
    </w:p>
    <w:p w:rsidR="008E0739" w:rsidRPr="008E0739" w:rsidRDefault="008E0739" w:rsidP="00005BC8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E0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mahasiswa</w:t>
      </w:r>
      <w:proofErr w:type="spellEnd"/>
      <w:r w:rsidRPr="008E0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05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S1/D3/D4 </w:t>
      </w:r>
      <w:proofErr w:type="spellStart"/>
      <w:r w:rsidRPr="00005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Fakultas</w:t>
      </w:r>
      <w:proofErr w:type="spellEnd"/>
      <w:r w:rsidRPr="00005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Kedokteran</w:t>
      </w:r>
      <w:proofErr w:type="spellEnd"/>
      <w:r w:rsidRPr="00005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UNS</w:t>
      </w:r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005BC8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perseorangan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berkelompok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maksimal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orang).</w:t>
      </w:r>
    </w:p>
    <w:p w:rsidR="008E0739" w:rsidRPr="008E0739" w:rsidRDefault="008E0739" w:rsidP="00005BC8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Poster yang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diikutkan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orisinil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belum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diikutkan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tulis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lainnya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8E073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Lingkup</w:t>
      </w:r>
      <w:proofErr w:type="spellEnd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Karya</w:t>
      </w:r>
      <w:proofErr w:type="spellEnd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Peserta</w:t>
      </w:r>
      <w:proofErr w:type="spellEnd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Lomba</w:t>
      </w:r>
      <w:proofErr w:type="spellEnd"/>
    </w:p>
    <w:p w:rsidR="008E0739" w:rsidRPr="008E0739" w:rsidRDefault="008E0739" w:rsidP="00005BC8">
      <w:pPr>
        <w:shd w:val="clear" w:color="auto" w:fill="FFFFFF"/>
        <w:spacing w:after="150" w:line="36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Kompetisi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wujud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digital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tingkat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mahasiswa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perguruan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tinggi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fakultas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se-Indonesia. Poster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media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efektif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menyampaikan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pesan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singkat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tetapi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padat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impresif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karena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ukurannya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relatif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besar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yang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dimaksud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program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grafis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komputer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digambar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manual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kemudian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dipindai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(scanned).</w:t>
      </w:r>
    </w:p>
    <w:p w:rsidR="008E0739" w:rsidRPr="008E0739" w:rsidRDefault="008E0739" w:rsidP="008E073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Objektif</w:t>
      </w:r>
      <w:proofErr w:type="spellEnd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Lomba</w:t>
      </w:r>
      <w:proofErr w:type="spellEnd"/>
    </w:p>
    <w:p w:rsidR="008E0739" w:rsidRPr="008E0739" w:rsidRDefault="008E0739" w:rsidP="00005BC8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Poster: Disaster, Disease, Distress</w:t>
      </w:r>
    </w:p>
    <w:p w:rsidR="008E0739" w:rsidRPr="008E0739" w:rsidRDefault="008E0739" w:rsidP="00005BC8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Tujuan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Poster:</w:t>
      </w:r>
    </w:p>
    <w:p w:rsidR="008E0739" w:rsidRPr="008E0739" w:rsidRDefault="008E0739" w:rsidP="00005BC8">
      <w:pPr>
        <w:numPr>
          <w:ilvl w:val="1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Mengomunikasikan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005BC8">
      <w:pPr>
        <w:numPr>
          <w:ilvl w:val="1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Menggugah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mahasiswa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agar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aktif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berpartisipasi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peningkatan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kesadaran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masyarakat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dampak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bencana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bidang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kesehatan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005BC8">
      <w:pPr>
        <w:numPr>
          <w:ilvl w:val="1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Menggugah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kesadaran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masyarakat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dampak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bencana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bidang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kesehatan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005BC8">
      <w:pPr>
        <w:numPr>
          <w:ilvl w:val="1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Memberikan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edukasi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masyarakat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dampak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bencana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bagaimana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meminimalisirnya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005BC8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Anjuran</w:t>
      </w:r>
      <w:proofErr w:type="spellEnd"/>
    </w:p>
    <w:p w:rsidR="008E0739" w:rsidRPr="008E0739" w:rsidRDefault="008E0739" w:rsidP="00005BC8">
      <w:pPr>
        <w:shd w:val="clear" w:color="auto" w:fill="FFFFFF"/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Peserta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dianjurkan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memperdalam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referensi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tentang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membangun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esensi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masalah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fokus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sasaran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mengkaji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manfaat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fungsi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medium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8E073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Keterangan</w:t>
      </w:r>
      <w:proofErr w:type="spellEnd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Teknis</w:t>
      </w:r>
      <w:proofErr w:type="spellEnd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Lomba</w:t>
      </w:r>
      <w:proofErr w:type="spellEnd"/>
    </w:p>
    <w:p w:rsidR="008E0739" w:rsidRPr="008E0739" w:rsidRDefault="008E0739" w:rsidP="00005BC8">
      <w:pPr>
        <w:numPr>
          <w:ilvl w:val="0"/>
          <w:numId w:val="3"/>
        </w:num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Format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.jpg,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warna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RGB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ukuran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A1 (594 mm x 840 mm),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resolusi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300 pixel/inch,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posisi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vertikal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aplikasi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umum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(CorelDraw, Adobe Photoshop,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ataupun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aplikasi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lainnya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Thumbnail (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perkecilan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.jpg,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warna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RGB,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ukuran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595 x 842 pixels (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setara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A4 210 mm x 297 mm),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resolusi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72 pixel/inch,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posisi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vertikal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, file size &lt; 250 KB.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menarik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berwarna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jumlah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warna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bebas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Ditulis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bahasa</w:t>
      </w:r>
      <w:proofErr w:type="spellEnd"/>
      <w:proofErr w:type="gram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Indonesia yang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benar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sesuai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EYD.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kertas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ukuran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A1 (594 mm x 840 mm).</w:t>
      </w:r>
    </w:p>
    <w:p w:rsidR="008E0739" w:rsidRPr="008E0739" w:rsidRDefault="008E0739" w:rsidP="00005BC8">
      <w:pPr>
        <w:numPr>
          <w:ilvl w:val="0"/>
          <w:numId w:val="3"/>
        </w:num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Ketentuan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Teknis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gaya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visualisasi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bebas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orisinal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asli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100%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buatan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sendiri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memakai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elemen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melanggar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cipta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etika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pembuatan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cipta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tiruan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jiplakan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Apabila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ada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pembuktian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pelanggaran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ketentuan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dianulir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dibatalkan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penghargaannya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Semua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gambar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hendaknya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berukuran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 x 25 cm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besar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menyertakan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tabel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tabel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dituliskan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sisi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tabel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menyertakan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atai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gambar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mendeskripsikan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gambar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dituliskan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sisi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bawah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gambar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Sebaiknya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setiap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bagian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materi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presentasi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diberi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nomor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sesuai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urutan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alur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presentasi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sehingga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membantu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pembaca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mudah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memahami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Poster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memenuhi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kriteria-kriteria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berikut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E0739" w:rsidRPr="008E0739" w:rsidRDefault="008E0739" w:rsidP="00005BC8">
      <w:pPr>
        <w:numPr>
          <w:ilvl w:val="2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5B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Visible</w:t>
      </w:r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mudah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dilihat</w:t>
      </w:r>
      <w:proofErr w:type="spellEnd"/>
    </w:p>
    <w:p w:rsidR="008E0739" w:rsidRPr="008E0739" w:rsidRDefault="008E0739" w:rsidP="00005BC8">
      <w:pPr>
        <w:numPr>
          <w:ilvl w:val="2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5B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Interesting</w:t>
      </w:r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menarik</w:t>
      </w:r>
      <w:proofErr w:type="spellEnd"/>
    </w:p>
    <w:p w:rsidR="008E0739" w:rsidRPr="008E0739" w:rsidRDefault="008E0739" w:rsidP="00005BC8">
      <w:pPr>
        <w:numPr>
          <w:ilvl w:val="2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5B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Structured</w:t>
      </w:r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terstruktur</w:t>
      </w:r>
      <w:proofErr w:type="spellEnd"/>
    </w:p>
    <w:p w:rsidR="008E0739" w:rsidRPr="008E0739" w:rsidRDefault="008E0739" w:rsidP="00005BC8">
      <w:pPr>
        <w:numPr>
          <w:ilvl w:val="2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5B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Useful</w:t>
      </w:r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bermanfaat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informatif</w:t>
      </w:r>
      <w:proofErr w:type="spellEnd"/>
    </w:p>
    <w:p w:rsidR="008E0739" w:rsidRPr="008E0739" w:rsidRDefault="008E0739" w:rsidP="00005BC8">
      <w:pPr>
        <w:numPr>
          <w:ilvl w:val="2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5B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Accurate</w:t>
      </w:r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teliti</w:t>
      </w:r>
      <w:proofErr w:type="spellEnd"/>
    </w:p>
    <w:p w:rsidR="008E0739" w:rsidRPr="008E0739" w:rsidRDefault="008E0739" w:rsidP="00005BC8">
      <w:pPr>
        <w:numPr>
          <w:ilvl w:val="2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5B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Legitimate</w:t>
      </w:r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mengikuti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persyaratan</w:t>
      </w:r>
      <w:proofErr w:type="spellEnd"/>
    </w:p>
    <w:p w:rsidR="008E0739" w:rsidRPr="008E0739" w:rsidRDefault="008E0739" w:rsidP="00005BC8">
      <w:pPr>
        <w:numPr>
          <w:ilvl w:val="2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5B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Simple</w:t>
      </w:r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sederhana</w:t>
      </w:r>
      <w:proofErr w:type="spellEnd"/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bisa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berupa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hasil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kerja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individual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kolaborasi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mengatasnamakan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salah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individu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</w:t>
      </w:r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E0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terlibat</w:t>
      </w:r>
      <w:proofErr w:type="spellEnd"/>
      <w:r w:rsidRPr="008E0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penuh</w:t>
      </w:r>
      <w:proofErr w:type="spellEnd"/>
      <w:r w:rsidRPr="00005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memenuhi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persyaratan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cipta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seluruh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diterima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panitia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milik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masing-masing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Panitia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penyelenggara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sponsor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berhak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mempublikasikan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memberi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kredit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pemilik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ciptanya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E0739" w:rsidRPr="008E0739" w:rsidRDefault="008E0739" w:rsidP="00005BC8">
      <w:pPr>
        <w:numPr>
          <w:ilvl w:val="0"/>
          <w:numId w:val="3"/>
        </w:num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Penilaian</w:t>
      </w:r>
      <w:proofErr w:type="spellEnd"/>
    </w:p>
    <w:p w:rsidR="008E0739" w:rsidRPr="008E0739" w:rsidRDefault="008E0739" w:rsidP="00005BC8">
      <w:pPr>
        <w:shd w:val="clear" w:color="auto" w:fill="FFFFFF"/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Hal yang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dijadikan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dasar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penilaian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juri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Orisinalitas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Kesesuaian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antara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lingkup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eksplorasi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konsep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Kualitas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penyampaian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pesan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Inovasi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kualitas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artistik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penyajian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visual</w:t>
      </w:r>
    </w:p>
    <w:p w:rsidR="008E0739" w:rsidRPr="008E0739" w:rsidRDefault="008E0739" w:rsidP="00005BC8">
      <w:pPr>
        <w:numPr>
          <w:ilvl w:val="1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>Presentasi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</w:t>
      </w:r>
    </w:p>
    <w:p w:rsidR="008E0739" w:rsidRPr="008E0739" w:rsidRDefault="008E0739" w:rsidP="008E073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Administrasi</w:t>
      </w:r>
      <w:proofErr w:type="spellEnd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Pembayaran</w:t>
      </w:r>
      <w:proofErr w:type="spellEnd"/>
    </w:p>
    <w:p w:rsidR="008E0739" w:rsidRPr="00005BC8" w:rsidRDefault="008E0739" w:rsidP="00005BC8">
      <w:pPr>
        <w:numPr>
          <w:ilvl w:val="0"/>
          <w:numId w:val="8"/>
        </w:numPr>
        <w:spacing w:before="100" w:beforeAutospacing="1"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Rp.</w:t>
      </w:r>
      <w:r w:rsidR="00005BC8" w:rsidRPr="00005B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0.000,00 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Kastrat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Geneeskunde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FK UNS</w:t>
      </w:r>
    </w:p>
    <w:p w:rsidR="00005BC8" w:rsidRPr="00634AF1" w:rsidRDefault="00005BC8" w:rsidP="00B32C74">
      <w:pPr>
        <w:numPr>
          <w:ilvl w:val="0"/>
          <w:numId w:val="8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Setelah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mengirimkan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sms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konfirmasi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“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r w:rsidR="00B32C74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Poster Edukasi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prodi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PIMFK (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Lulut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Khoridatur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083852769444 )</w:t>
      </w:r>
    </w:p>
    <w:p w:rsidR="008E0739" w:rsidRPr="008E0739" w:rsidRDefault="008E0739" w:rsidP="008E073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Registrasi</w:t>
      </w:r>
      <w:proofErr w:type="spellEnd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dan</w:t>
      </w:r>
      <w:proofErr w:type="spellEnd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Penyerahan</w:t>
      </w:r>
      <w:proofErr w:type="spellEnd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Karya</w:t>
      </w:r>
      <w:bookmarkStart w:id="0" w:name="_GoBack"/>
      <w:bookmarkEnd w:id="0"/>
      <w:proofErr w:type="spellEnd"/>
    </w:p>
    <w:p w:rsidR="00005BC8" w:rsidRPr="00005BC8" w:rsidRDefault="00005BC8" w:rsidP="00005BC8">
      <w:pPr>
        <w:pStyle w:val="ListParagraph"/>
        <w:numPr>
          <w:ilvl w:val="0"/>
          <w:numId w:val="12"/>
        </w:numPr>
        <w:shd w:val="clear" w:color="auto" w:fill="FFFFFF"/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5BC8" w:rsidRPr="00005BC8" w:rsidRDefault="00005BC8" w:rsidP="00005BC8">
      <w:pPr>
        <w:pStyle w:val="ListParagraph"/>
        <w:numPr>
          <w:ilvl w:val="0"/>
          <w:numId w:val="12"/>
        </w:numPr>
        <w:shd w:val="clear" w:color="auto" w:fill="FFFFFF"/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kastrat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geneeskunde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FKUNS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08.00 – 17.00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harinya</w:t>
      </w:r>
      <w:proofErr w:type="spellEnd"/>
    </w:p>
    <w:p w:rsidR="00005BC8" w:rsidRPr="00005BC8" w:rsidRDefault="00005BC8" w:rsidP="00005BC8">
      <w:pPr>
        <w:pStyle w:val="ListParagraph"/>
        <w:numPr>
          <w:ilvl w:val="0"/>
          <w:numId w:val="12"/>
        </w:numPr>
        <w:shd w:val="clear" w:color="auto" w:fill="FFFFFF"/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BC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dikirimkan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BC8" w:rsidRPr="00005BC8" w:rsidRDefault="00005BC8" w:rsidP="00005BC8">
      <w:pPr>
        <w:pStyle w:val="ListParagraph"/>
        <w:numPr>
          <w:ilvl w:val="0"/>
          <w:numId w:val="12"/>
        </w:numPr>
        <w:shd w:val="clear" w:color="auto" w:fill="FFFFFF"/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dikirim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sz w:val="24"/>
          <w:szCs w:val="24"/>
        </w:rPr>
        <w:t>lewat</w:t>
      </w:r>
      <w:proofErr w:type="spellEnd"/>
      <w:r w:rsidRPr="00005BC8">
        <w:rPr>
          <w:rFonts w:ascii="Times New Roman" w:eastAsia="Times New Roman" w:hAnsi="Times New Roman" w:cs="Times New Roman"/>
          <w:sz w:val="24"/>
          <w:szCs w:val="24"/>
        </w:rPr>
        <w:t xml:space="preserve"> pos.</w:t>
      </w:r>
    </w:p>
    <w:p w:rsidR="00005BC8" w:rsidRPr="00005BC8" w:rsidRDefault="000B20DF" w:rsidP="00005BC8">
      <w:pPr>
        <w:pStyle w:val="ListParagraph"/>
        <w:numPr>
          <w:ilvl w:val="0"/>
          <w:numId w:val="12"/>
        </w:numPr>
        <w:shd w:val="clear" w:color="auto" w:fill="FFFFFF"/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rangkap</w:t>
      </w:r>
      <w:proofErr w:type="spellEnd"/>
      <w:r w:rsidR="00005BC8"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BC8" w:rsidRPr="00005BC8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="00005BC8"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BC8" w:rsidRPr="00005BC8"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 w:rsidR="00005BC8"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BC8" w:rsidRPr="00005BC8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="00005BC8"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BC8" w:rsidRPr="00005BC8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="00005BC8" w:rsidRPr="00005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BC8" w:rsidRPr="00005BC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005BC8" w:rsidRPr="00005BC8">
        <w:rPr>
          <w:rFonts w:ascii="Times New Roman" w:eastAsia="Times New Roman" w:hAnsi="Times New Roman" w:cs="Times New Roman"/>
          <w:sz w:val="24"/>
          <w:szCs w:val="24"/>
        </w:rPr>
        <w:t xml:space="preserve"> (KTM)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curiculum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739" w:rsidRPr="008E0739" w:rsidRDefault="008E0739" w:rsidP="008E073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Jadwal</w:t>
      </w:r>
      <w:proofErr w:type="spellEnd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Kegiatan</w:t>
      </w:r>
      <w:proofErr w:type="spellEnd"/>
    </w:p>
    <w:tbl>
      <w:tblPr>
        <w:tblW w:w="10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6453"/>
        <w:gridCol w:w="3227"/>
      </w:tblGrid>
      <w:tr w:rsidR="008E0739" w:rsidRPr="00005BC8" w:rsidTr="006E3664">
        <w:trPr>
          <w:tblHeader/>
        </w:trPr>
        <w:tc>
          <w:tcPr>
            <w:tcW w:w="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739" w:rsidRPr="00005BC8" w:rsidRDefault="008E0739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05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</w:t>
            </w:r>
          </w:p>
        </w:tc>
        <w:tc>
          <w:tcPr>
            <w:tcW w:w="30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739" w:rsidRPr="00005BC8" w:rsidRDefault="008E0739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05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Uraian</w:t>
            </w:r>
            <w:proofErr w:type="spellEnd"/>
            <w:r w:rsidRPr="00005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739" w:rsidRPr="00005BC8" w:rsidRDefault="008E0739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05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Waktu</w:t>
            </w:r>
            <w:proofErr w:type="spellEnd"/>
          </w:p>
        </w:tc>
      </w:tr>
      <w:tr w:rsidR="008E0739" w:rsidRPr="00005BC8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Mulai</w:t>
            </w:r>
            <w:proofErr w:type="spellEnd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penerimaan</w:t>
            </w:r>
            <w:proofErr w:type="spellEnd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 April 2014</w:t>
            </w:r>
          </w:p>
        </w:tc>
      </w:tr>
      <w:tr w:rsidR="008E0739" w:rsidRPr="00005BC8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Batas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akhir</w:t>
            </w:r>
            <w:proofErr w:type="spellEnd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pengumpulan</w:t>
            </w:r>
            <w:proofErr w:type="spellEnd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 Mei 2014</w:t>
            </w:r>
          </w:p>
        </w:tc>
      </w:tr>
      <w:tr w:rsidR="008E0739" w:rsidRPr="00005BC8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Pengumuman</w:t>
            </w:r>
            <w:proofErr w:type="spellEnd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 Mei 2014</w:t>
            </w:r>
          </w:p>
        </w:tc>
      </w:tr>
      <w:tr w:rsidR="008E0739" w:rsidRPr="00005BC8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Presentasi</w:t>
            </w:r>
            <w:proofErr w:type="spellEnd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Juni</w:t>
            </w:r>
            <w:proofErr w:type="spellEnd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8E0739" w:rsidRPr="00005BC8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Pengumuman</w:t>
            </w:r>
            <w:proofErr w:type="spellEnd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pemenang</w:t>
            </w:r>
            <w:proofErr w:type="spellEnd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</w:t>
            </w:r>
            <w:proofErr w:type="spellEnd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pemberian</w:t>
            </w:r>
            <w:proofErr w:type="spellEnd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739" w:rsidRPr="00005BC8" w:rsidRDefault="008E0739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 </w:t>
            </w:r>
            <w:proofErr w:type="spellStart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Juni</w:t>
            </w:r>
            <w:proofErr w:type="spellEnd"/>
            <w:r w:rsidRPr="0000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</w:tbl>
    <w:p w:rsidR="008E0739" w:rsidRPr="008E0739" w:rsidRDefault="008E0739" w:rsidP="008E073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42"/>
          <w:szCs w:val="42"/>
        </w:rPr>
      </w:pPr>
      <w:proofErr w:type="spellStart"/>
      <w:r w:rsidRPr="008E0739">
        <w:rPr>
          <w:rFonts w:ascii="Times New Roman" w:eastAsia="Times New Roman" w:hAnsi="Times New Roman" w:cs="Times New Roman"/>
          <w:color w:val="333333"/>
          <w:sz w:val="42"/>
          <w:szCs w:val="42"/>
        </w:rPr>
        <w:lastRenderedPageBreak/>
        <w:t>Informasi</w:t>
      </w:r>
      <w:proofErr w:type="spellEnd"/>
      <w:r w:rsidRPr="008E0739">
        <w:rPr>
          <w:rFonts w:ascii="Times New Roman" w:eastAsia="Times New Roman" w:hAnsi="Times New Roman" w:cs="Times New Roman"/>
          <w:color w:val="333333"/>
          <w:sz w:val="42"/>
          <w:szCs w:val="42"/>
        </w:rPr>
        <w:t xml:space="preserve"> </w:t>
      </w:r>
      <w:proofErr w:type="spellStart"/>
      <w:r w:rsidRPr="008E0739">
        <w:rPr>
          <w:rFonts w:ascii="Times New Roman" w:eastAsia="Times New Roman" w:hAnsi="Times New Roman" w:cs="Times New Roman"/>
          <w:color w:val="333333"/>
          <w:sz w:val="42"/>
          <w:szCs w:val="42"/>
        </w:rPr>
        <w:t>Umum</w:t>
      </w:r>
      <w:proofErr w:type="spellEnd"/>
    </w:p>
    <w:p w:rsidR="008E0739" w:rsidRPr="00005BC8" w:rsidRDefault="008E0739" w:rsidP="008E0739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</w:p>
    <w:p w:rsidR="008E0739" w:rsidRPr="00005BC8" w:rsidRDefault="008E0739" w:rsidP="008E0739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Panitia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PIMFK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Sebelas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Maret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2014</w:t>
      </w:r>
    </w:p>
    <w:p w:rsidR="008E0739" w:rsidRPr="00005BC8" w:rsidRDefault="008E0739" w:rsidP="008E0739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Kastrat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Geneeskunde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FK UNS</w:t>
      </w:r>
    </w:p>
    <w:p w:rsidR="008E0739" w:rsidRPr="00005BC8" w:rsidRDefault="008E0739" w:rsidP="008E0739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Fakultas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Sebelas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Maret</w:t>
      </w:r>
      <w:proofErr w:type="spellEnd"/>
    </w:p>
    <w:p w:rsidR="008E0739" w:rsidRPr="00005BC8" w:rsidRDefault="008E0739" w:rsidP="008E0739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Jl. Ir.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Sutami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36A,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Kentingan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Jebres</w:t>
      </w:r>
      <w:proofErr w:type="spellEnd"/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, Surakarta</w:t>
      </w:r>
    </w:p>
    <w:p w:rsidR="008E0739" w:rsidRPr="00005BC8" w:rsidRDefault="00B32C74" w:rsidP="008E0739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Website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E0739"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kastrat.fk.uns.ac.id</w:t>
      </w:r>
    </w:p>
    <w:p w:rsidR="008E0739" w:rsidRPr="00005BC8" w:rsidRDefault="008E0739" w:rsidP="008E0739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Contact person </w:t>
      </w:r>
      <w:r w:rsid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Poster </w:t>
      </w:r>
      <w:proofErr w:type="spellStart"/>
      <w:r w:rsid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Edukasi</w:t>
      </w:r>
      <w:proofErr w:type="spellEnd"/>
      <w:r w:rsid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Publik</w:t>
      </w:r>
      <w:proofErr w:type="spellEnd"/>
    </w:p>
    <w:p w:rsidR="008E0739" w:rsidRPr="00005BC8" w:rsidRDefault="00005BC8" w:rsidP="008E0739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Medita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Prasetyo</w:t>
      </w:r>
      <w:proofErr w:type="spellEnd"/>
      <w:r w:rsidR="008E0739"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0B20DF">
        <w:rPr>
          <w:rFonts w:ascii="Times New Roman" w:eastAsia="Times New Roman" w:hAnsi="Times New Roman" w:cs="Times New Roman"/>
          <w:color w:val="333333"/>
          <w:sz w:val="24"/>
          <w:szCs w:val="24"/>
        </w:rPr>
        <w:t>085647515885</w:t>
      </w:r>
      <w:r w:rsidR="008E0739" w:rsidRPr="00005BC8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10762D" w:rsidRPr="00005BC8" w:rsidRDefault="0010762D">
      <w:pPr>
        <w:rPr>
          <w:rFonts w:ascii="Times New Roman" w:hAnsi="Times New Roman" w:cs="Times New Roman"/>
        </w:rPr>
      </w:pPr>
    </w:p>
    <w:sectPr w:rsidR="0010762D" w:rsidRPr="00005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2C0"/>
    <w:multiLevelType w:val="multilevel"/>
    <w:tmpl w:val="4000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B1C39"/>
    <w:multiLevelType w:val="multilevel"/>
    <w:tmpl w:val="E814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002B"/>
    <w:multiLevelType w:val="multilevel"/>
    <w:tmpl w:val="5EAE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230E5"/>
    <w:multiLevelType w:val="multilevel"/>
    <w:tmpl w:val="F94A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C79C5"/>
    <w:multiLevelType w:val="multilevel"/>
    <w:tmpl w:val="7944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501CF"/>
    <w:multiLevelType w:val="multilevel"/>
    <w:tmpl w:val="099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D7F36"/>
    <w:multiLevelType w:val="multilevel"/>
    <w:tmpl w:val="1CD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53209"/>
    <w:multiLevelType w:val="multilevel"/>
    <w:tmpl w:val="752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67201"/>
    <w:multiLevelType w:val="multilevel"/>
    <w:tmpl w:val="CC8C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A4451"/>
    <w:multiLevelType w:val="multilevel"/>
    <w:tmpl w:val="57DE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73A5A"/>
    <w:multiLevelType w:val="multilevel"/>
    <w:tmpl w:val="A0E2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A213C"/>
    <w:multiLevelType w:val="hybridMultilevel"/>
    <w:tmpl w:val="369C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39"/>
    <w:rsid w:val="00005BC8"/>
    <w:rsid w:val="000B20DF"/>
    <w:rsid w:val="0010762D"/>
    <w:rsid w:val="008E0739"/>
    <w:rsid w:val="00B3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370585-4F65-44E4-B75C-B4AF5CD2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0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0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07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07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E0739"/>
  </w:style>
  <w:style w:type="paragraph" w:styleId="NormalWeb">
    <w:name w:val="Normal (Web)"/>
    <w:basedOn w:val="Normal"/>
    <w:uiPriority w:val="99"/>
    <w:semiHidden/>
    <w:unhideWhenUsed/>
    <w:rsid w:val="008E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739"/>
    <w:rPr>
      <w:i/>
      <w:iCs/>
    </w:rPr>
  </w:style>
  <w:style w:type="paragraph" w:styleId="ListParagraph">
    <w:name w:val="List Paragraph"/>
    <w:basedOn w:val="Normal"/>
    <w:uiPriority w:val="34"/>
    <w:qFormat/>
    <w:rsid w:val="0000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1355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634681822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Adhe Marlin Sanyoto</cp:lastModifiedBy>
  <cp:revision>3</cp:revision>
  <dcterms:created xsi:type="dcterms:W3CDTF">2014-05-11T12:35:00Z</dcterms:created>
  <dcterms:modified xsi:type="dcterms:W3CDTF">2014-05-12T08:54:00Z</dcterms:modified>
</cp:coreProperties>
</file>