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53" w:rsidRPr="00FF5353" w:rsidRDefault="00FE695A" w:rsidP="00FE695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</w:pPr>
      <w:r w:rsidRPr="00FE695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Guideline Poster </w:t>
      </w:r>
      <w:proofErr w:type="spellStart"/>
      <w:r w:rsidRPr="00FE695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>Ilmiah</w:t>
      </w:r>
      <w:proofErr w:type="spellEnd"/>
      <w:r w:rsidRPr="00FE695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 PIMFK 2014</w:t>
      </w:r>
    </w:p>
    <w:p w:rsidR="00FF5353" w:rsidRPr="00FF5353" w:rsidRDefault="00FF5353" w:rsidP="00FF535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Ketentuan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Umum</w:t>
      </w:r>
      <w:proofErr w:type="spellEnd"/>
    </w:p>
    <w:p w:rsidR="00FF5353" w:rsidRPr="00FF5353" w:rsidRDefault="00FF5353" w:rsidP="00FE695A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Poster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dilombakan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(poster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tinjauan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pustaka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tulis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FF5353" w:rsidRPr="00FF5353" w:rsidRDefault="00FF5353" w:rsidP="00FE695A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F5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mahasiswa</w:t>
      </w:r>
      <w:proofErr w:type="spellEnd"/>
      <w:r w:rsidRPr="00FF5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E6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S1/D3/D4 </w:t>
      </w:r>
      <w:proofErr w:type="spellStart"/>
      <w:r w:rsidRPr="00FE6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Fakultas</w:t>
      </w:r>
      <w:proofErr w:type="spellEnd"/>
      <w:r w:rsidRPr="00FE6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Kedokteran</w:t>
      </w:r>
      <w:proofErr w:type="spellEnd"/>
      <w:r w:rsidRPr="00FE6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UNS</w:t>
      </w:r>
    </w:p>
    <w:p w:rsidR="00FF5353" w:rsidRPr="00FF5353" w:rsidRDefault="00FF5353" w:rsidP="00FE695A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perseorangan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berkelompok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maksimal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orang).</w:t>
      </w:r>
    </w:p>
    <w:p w:rsidR="00FF5353" w:rsidRPr="00FF5353" w:rsidRDefault="00FF5353" w:rsidP="00FE695A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Poster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diikutkan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orisinil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diikutkan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tulis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F5353" w:rsidRPr="00FF5353" w:rsidRDefault="00FF5353" w:rsidP="00FE695A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boleh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ketua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tim</w:t>
      </w:r>
      <w:proofErr w:type="gram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End"/>
    </w:p>
    <w:p w:rsidR="00FF5353" w:rsidRPr="00FF5353" w:rsidRDefault="00FF5353" w:rsidP="00FF535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Lingkup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Peserta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</w:p>
    <w:p w:rsidR="00FF5353" w:rsidRPr="00FF5353" w:rsidRDefault="00FF5353" w:rsidP="00FE695A">
      <w:pPr>
        <w:shd w:val="clear" w:color="auto" w:fill="FFFFFF"/>
        <w:spacing w:after="150" w:line="36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Kompetisi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wujud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digital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tingkat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perguruan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tinggi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Pendidikan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Dokter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se-Indonesia.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media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efektif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singkat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padat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impresif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ukurannya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relatif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dimaksud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grafis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komputer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digambar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manual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kemudian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dipindai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(scanned).</w:t>
      </w:r>
    </w:p>
    <w:p w:rsidR="00FF5353" w:rsidRPr="00FF5353" w:rsidRDefault="00FF5353" w:rsidP="00FF535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Objektif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</w:p>
    <w:p w:rsidR="00FF5353" w:rsidRPr="00FF5353" w:rsidRDefault="00FF5353" w:rsidP="00FF5353">
      <w:pPr>
        <w:numPr>
          <w:ilvl w:val="0"/>
          <w:numId w:val="2"/>
        </w:numPr>
        <w:shd w:val="clear" w:color="auto" w:fill="FFFFFF"/>
        <w:spacing w:before="100" w:beforeAutospacing="1" w:after="150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Poster: Disaster, Disease, Distress</w:t>
      </w:r>
    </w:p>
    <w:p w:rsidR="00FF5353" w:rsidRPr="00FF5353" w:rsidRDefault="00FF5353" w:rsidP="00FF5353">
      <w:pPr>
        <w:numPr>
          <w:ilvl w:val="0"/>
          <w:numId w:val="2"/>
        </w:numPr>
        <w:shd w:val="clear" w:color="auto" w:fill="FFFFFF"/>
        <w:spacing w:after="150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Poster:</w:t>
      </w:r>
    </w:p>
    <w:p w:rsidR="00FF5353" w:rsidRPr="00FF5353" w:rsidRDefault="00FF5353" w:rsidP="00FF5353">
      <w:pPr>
        <w:numPr>
          <w:ilvl w:val="1"/>
          <w:numId w:val="2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Mengomunikasikan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F5353" w:rsidRPr="00FF5353" w:rsidRDefault="00FF5353" w:rsidP="00FF5353">
      <w:pPr>
        <w:numPr>
          <w:ilvl w:val="1"/>
          <w:numId w:val="2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Meningkatkan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kesadaran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dampak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bencana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kesehatan</w:t>
      </w:r>
      <w:proofErr w:type="spellEnd"/>
    </w:p>
    <w:p w:rsidR="00FF5353" w:rsidRPr="00FF5353" w:rsidRDefault="00FF5353" w:rsidP="00FF5353">
      <w:pPr>
        <w:numPr>
          <w:ilvl w:val="1"/>
          <w:numId w:val="2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Menggugah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berinovasi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upaya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penanggulangan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dampak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bencana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kesehatan</w:t>
      </w:r>
      <w:proofErr w:type="spellEnd"/>
    </w:p>
    <w:p w:rsidR="00FF5353" w:rsidRPr="00FF5353" w:rsidRDefault="00FF5353" w:rsidP="00FF5353">
      <w:pPr>
        <w:numPr>
          <w:ilvl w:val="1"/>
          <w:numId w:val="2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Menggugah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aktif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berpartisipasi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peningkatan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kesadaran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masyarakat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dampak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bencana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bidang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kesehatan</w:t>
      </w:r>
      <w:proofErr w:type="spellEnd"/>
    </w:p>
    <w:p w:rsidR="00FF5353" w:rsidRPr="00FF5353" w:rsidRDefault="00FF5353" w:rsidP="00FF5353">
      <w:pPr>
        <w:numPr>
          <w:ilvl w:val="0"/>
          <w:numId w:val="2"/>
        </w:numPr>
        <w:shd w:val="clear" w:color="auto" w:fill="FFFFFF"/>
        <w:spacing w:after="150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Anjuran</w:t>
      </w:r>
      <w:proofErr w:type="spellEnd"/>
    </w:p>
    <w:p w:rsidR="00FF5353" w:rsidRPr="00FF5353" w:rsidRDefault="00FF5353" w:rsidP="00FF5353">
      <w:pPr>
        <w:shd w:val="clear" w:color="auto" w:fill="FFFFFF"/>
        <w:spacing w:after="150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dianjurkan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memperdalam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referensi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membangun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esensi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fokus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sasaran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mengkaji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manfaat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fungsi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medium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</w:p>
    <w:p w:rsidR="00FF5353" w:rsidRPr="00FF5353" w:rsidRDefault="00FF5353" w:rsidP="00FF535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Keterangan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Teknis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</w:p>
    <w:p w:rsidR="00FF5353" w:rsidRPr="00FF5353" w:rsidRDefault="00FF5353" w:rsidP="00FF5353">
      <w:pPr>
        <w:numPr>
          <w:ilvl w:val="0"/>
          <w:numId w:val="3"/>
        </w:numPr>
        <w:shd w:val="clear" w:color="auto" w:fill="FFFFFF"/>
        <w:spacing w:before="300" w:after="150" w:line="240" w:lineRule="auto"/>
        <w:ind w:left="495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Format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.jpg,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RGB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ukuran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A1 (594 mm x 840 mm),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resolusi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300 pixel/inch,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posisi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vertikal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aplikasi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(CorelDraw, Adobe Photoshop,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aplikasi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lainnya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Thumbnail (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perkecilan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.jpg,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RGB,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ukuran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595 x 842 pixels (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setara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A4 210 mm x 297 mm),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resolusi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72 pixel/inch,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posisi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vertikal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, file size &lt; 250 KB.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menarik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berwarna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jumlah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warna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bebas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bahasa</w:t>
      </w:r>
      <w:proofErr w:type="spellEnd"/>
      <w:proofErr w:type="gram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Indonesia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benar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EYD.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dibuat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kertas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ukuran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A1 (594 mm x 840 mm).</w:t>
      </w:r>
    </w:p>
    <w:p w:rsidR="00FF5353" w:rsidRPr="00FF5353" w:rsidRDefault="00FF5353" w:rsidP="00FF5353">
      <w:pPr>
        <w:numPr>
          <w:ilvl w:val="0"/>
          <w:numId w:val="3"/>
        </w:numPr>
        <w:shd w:val="clear" w:color="auto" w:fill="FFFFFF"/>
        <w:spacing w:before="300" w:after="150" w:line="240" w:lineRule="auto"/>
        <w:ind w:left="495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Ketentuan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Teknis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gaya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visualisasi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bebas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orisinal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asli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100%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buatan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sendiri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memakai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elemen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melanggar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etika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pembuatan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tiruan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jiplakan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Apabila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pembuktian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pelanggaran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ketentuan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dianulir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dibatalkan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penghargaannya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hendaknya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berukuran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 x 25 cm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menyertakan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tabel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tabel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dituliskan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tabel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menyertakan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mendeskripsikan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dituliskan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Sebaiknya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bagian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materi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presentasi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diberi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nomor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urutan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alur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presentasi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sehingga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membantu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pembaca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mudah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memahami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memenuhi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kriteria-kriteria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5353" w:rsidRPr="00FF5353" w:rsidRDefault="00FF5353" w:rsidP="00FF5353">
      <w:pPr>
        <w:numPr>
          <w:ilvl w:val="2"/>
          <w:numId w:val="3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Visible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mudah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dilihat</w:t>
      </w:r>
      <w:proofErr w:type="spellEnd"/>
    </w:p>
    <w:p w:rsidR="00FF5353" w:rsidRPr="00FF5353" w:rsidRDefault="00FF5353" w:rsidP="00FF5353">
      <w:pPr>
        <w:numPr>
          <w:ilvl w:val="2"/>
          <w:numId w:val="3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Interesting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menarik</w:t>
      </w:r>
      <w:proofErr w:type="spellEnd"/>
    </w:p>
    <w:p w:rsidR="00FF5353" w:rsidRPr="00FF5353" w:rsidRDefault="00FF5353" w:rsidP="00FF5353">
      <w:pPr>
        <w:numPr>
          <w:ilvl w:val="2"/>
          <w:numId w:val="3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Structured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terstruktur</w:t>
      </w:r>
      <w:proofErr w:type="spellEnd"/>
    </w:p>
    <w:p w:rsidR="00FF5353" w:rsidRPr="00FF5353" w:rsidRDefault="00FF5353" w:rsidP="00FF5353">
      <w:pPr>
        <w:numPr>
          <w:ilvl w:val="2"/>
          <w:numId w:val="3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Useful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bermanfaat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informatif</w:t>
      </w:r>
      <w:proofErr w:type="spellEnd"/>
    </w:p>
    <w:p w:rsidR="00FF5353" w:rsidRPr="00FF5353" w:rsidRDefault="00FF5353" w:rsidP="00FF5353">
      <w:pPr>
        <w:numPr>
          <w:ilvl w:val="2"/>
          <w:numId w:val="3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Accurate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teliti</w:t>
      </w:r>
      <w:proofErr w:type="spellEnd"/>
    </w:p>
    <w:p w:rsidR="00FF5353" w:rsidRPr="00FF5353" w:rsidRDefault="00FF5353" w:rsidP="00FF5353">
      <w:pPr>
        <w:numPr>
          <w:ilvl w:val="2"/>
          <w:numId w:val="3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Legitimate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mengikuti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persyaratan</w:t>
      </w:r>
      <w:proofErr w:type="spellEnd"/>
    </w:p>
    <w:p w:rsidR="00FF5353" w:rsidRPr="00FF5353" w:rsidRDefault="00FF5353" w:rsidP="00FF5353">
      <w:pPr>
        <w:numPr>
          <w:ilvl w:val="2"/>
          <w:numId w:val="3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Simple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sederhana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bisa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berupa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kerja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individual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kolaborasi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mengatasnamakan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salah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individu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</w:t>
      </w: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F5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terlibat</w:t>
      </w:r>
      <w:proofErr w:type="spellEnd"/>
      <w:r w:rsidRPr="00FF5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penuh</w:t>
      </w:r>
      <w:proofErr w:type="spellEnd"/>
      <w:r w:rsidRPr="00FE6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memenuhi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persyaratan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seluruh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diterima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penyelenggara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pihak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sponsor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berhak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mempublikasikan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memberi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kredit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pemilik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ciptanya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F5353" w:rsidRPr="00FF5353" w:rsidRDefault="00FF5353" w:rsidP="00FF5353">
      <w:pPr>
        <w:numPr>
          <w:ilvl w:val="0"/>
          <w:numId w:val="3"/>
        </w:numPr>
        <w:shd w:val="clear" w:color="auto" w:fill="FFFFFF"/>
        <w:spacing w:before="300" w:after="150" w:line="240" w:lineRule="auto"/>
        <w:ind w:left="495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Penilaian</w:t>
      </w:r>
      <w:proofErr w:type="spellEnd"/>
    </w:p>
    <w:p w:rsidR="00FF5353" w:rsidRPr="00FF5353" w:rsidRDefault="00FF5353" w:rsidP="00FF5353">
      <w:pPr>
        <w:shd w:val="clear" w:color="auto" w:fill="FFFFFF"/>
        <w:spacing w:after="150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Hal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dijadikan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dasar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penilaian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juri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Orisinalitas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Kesesuaian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antara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lingkup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eksplorasi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konsep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desain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Kualitas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penyampaian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pesan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Inovasi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kualitas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artistik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penyajian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visual</w:t>
      </w:r>
    </w:p>
    <w:p w:rsidR="00FF5353" w:rsidRPr="00FF5353" w:rsidRDefault="00FF5353" w:rsidP="00FF5353">
      <w:pPr>
        <w:numPr>
          <w:ilvl w:val="1"/>
          <w:numId w:val="3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Presentasi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</w:t>
      </w:r>
    </w:p>
    <w:p w:rsidR="00FF5353" w:rsidRPr="00FF5353" w:rsidRDefault="00FE695A" w:rsidP="00FF535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E695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Konten</w:t>
      </w:r>
      <w:proofErr w:type="spellEnd"/>
      <w:r w:rsidR="00FF5353"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Poster </w:t>
      </w:r>
      <w:proofErr w:type="spellStart"/>
      <w:r w:rsidR="00FF5353"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Ilmiah</w:t>
      </w:r>
      <w:proofErr w:type="spellEnd"/>
    </w:p>
    <w:p w:rsidR="00FF5353" w:rsidRPr="00FF5353" w:rsidRDefault="00FF5353" w:rsidP="00FF5353">
      <w:pPr>
        <w:numPr>
          <w:ilvl w:val="0"/>
          <w:numId w:val="4"/>
        </w:numPr>
        <w:shd w:val="clear" w:color="auto" w:fill="FFFFFF"/>
        <w:spacing w:after="150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Struktur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berisi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5353" w:rsidRPr="00FF5353" w:rsidRDefault="00FF5353" w:rsidP="00FF5353">
      <w:pPr>
        <w:numPr>
          <w:ilvl w:val="2"/>
          <w:numId w:val="4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Judul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singkat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jelas</w:t>
      </w:r>
      <w:proofErr w:type="spellEnd"/>
    </w:p>
    <w:p w:rsidR="00FF5353" w:rsidRPr="00FF5353" w:rsidRDefault="00FF5353" w:rsidP="00FF5353">
      <w:pPr>
        <w:numPr>
          <w:ilvl w:val="2"/>
          <w:numId w:val="4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Nama-nama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penulis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presentan</w:t>
      </w:r>
      <w:proofErr w:type="spellEnd"/>
    </w:p>
    <w:p w:rsidR="00FF5353" w:rsidRPr="00FF5353" w:rsidRDefault="00FF5353" w:rsidP="00FF5353">
      <w:pPr>
        <w:numPr>
          <w:ilvl w:val="2"/>
          <w:numId w:val="4"/>
        </w:numPr>
        <w:shd w:val="clear" w:color="auto" w:fill="FFFFFF"/>
        <w:spacing w:before="100" w:beforeAutospacing="1" w:after="150" w:line="300" w:lineRule="atLeast"/>
        <w:ind w:left="19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alamat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institusi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penulis</w:t>
      </w:r>
      <w:proofErr w:type="spellEnd"/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Abstrak</w:t>
      </w:r>
      <w:proofErr w:type="spellEnd"/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Latar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belakang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mengangkat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diteliti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penjelasan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makna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kemenarikan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Kerangka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kerangka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konsep</w:t>
      </w:r>
      <w:proofErr w:type="spellEnd"/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Metodologi</w:t>
      </w:r>
      <w:proofErr w:type="spellEnd"/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diskusi</w:t>
      </w:r>
      <w:proofErr w:type="spellEnd"/>
    </w:p>
    <w:p w:rsidR="00FF5353" w:rsidRPr="00FF5353" w:rsidRDefault="00FF5353" w:rsidP="00FF5353">
      <w:pPr>
        <w:numPr>
          <w:ilvl w:val="1"/>
          <w:numId w:val="4"/>
        </w:numPr>
        <w:shd w:val="clear" w:color="auto" w:fill="FFFFFF"/>
        <w:spacing w:before="100" w:beforeAutospacing="1" w:after="150" w:line="300" w:lineRule="atLeast"/>
        <w:ind w:left="12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Kesimpulan</w:t>
      </w:r>
      <w:proofErr w:type="spellEnd"/>
    </w:p>
    <w:p w:rsidR="00FF5353" w:rsidRPr="00FF5353" w:rsidRDefault="00FF5353" w:rsidP="00FF5353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Isi poster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singkat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namun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jelas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efektif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menggambarkan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F5353">
        <w:rPr>
          <w:rFonts w:ascii="Times New Roman" w:eastAsia="Times New Roman" w:hAnsi="Times New Roman" w:cs="Times New Roman"/>
          <w:color w:val="333333"/>
          <w:sz w:val="24"/>
          <w:szCs w:val="24"/>
        </w:rPr>
        <w:t>diangkat</w:t>
      </w:r>
      <w:proofErr w:type="spellEnd"/>
    </w:p>
    <w:p w:rsidR="00FF5353" w:rsidRPr="00FF5353" w:rsidRDefault="00FF5353" w:rsidP="003777D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Administrasi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Pembayaran</w:t>
      </w:r>
      <w:proofErr w:type="spellEnd"/>
    </w:p>
    <w:p w:rsidR="003777DD" w:rsidRPr="00634AF1" w:rsidRDefault="003777DD" w:rsidP="003777DD">
      <w:pPr>
        <w:numPr>
          <w:ilvl w:val="0"/>
          <w:numId w:val="1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468847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mbayaran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registrasi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Rp.20.000,-  di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</w:p>
    <w:p w:rsidR="003777DD" w:rsidRPr="00634AF1" w:rsidRDefault="003777DD" w:rsidP="003777DD">
      <w:pPr>
        <w:numPr>
          <w:ilvl w:val="0"/>
          <w:numId w:val="11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>Setelah</w:t>
      </w:r>
      <w:proofErr w:type="spellEnd"/>
      <w:r w:rsidRPr="00634A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Nama_Poster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Ilmiah_prodi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(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Lulut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Khoridatur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083852769444)</w:t>
      </w:r>
    </w:p>
    <w:p w:rsidR="00FF5353" w:rsidRPr="00FF5353" w:rsidRDefault="00FF5353" w:rsidP="003777D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Registrasi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dan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Penyerahan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Karya</w:t>
      </w:r>
      <w:proofErr w:type="spellEnd"/>
    </w:p>
    <w:p w:rsidR="003777DD" w:rsidRPr="00720C5A" w:rsidRDefault="003777DD" w:rsidP="003777DD">
      <w:pPr>
        <w:pStyle w:val="ListParagraph"/>
        <w:numPr>
          <w:ilvl w:val="0"/>
          <w:numId w:val="12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7DD" w:rsidRPr="00720C5A" w:rsidRDefault="003777DD" w:rsidP="003777DD">
      <w:pPr>
        <w:pStyle w:val="ListParagraph"/>
        <w:numPr>
          <w:ilvl w:val="0"/>
          <w:numId w:val="12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FKUNS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08.00 – 17.00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harinya</w:t>
      </w:r>
      <w:bookmarkStart w:id="0" w:name="_GoBack"/>
      <w:bookmarkEnd w:id="0"/>
      <w:proofErr w:type="spellEnd"/>
    </w:p>
    <w:p w:rsidR="003777DD" w:rsidRPr="00720C5A" w:rsidRDefault="003777DD" w:rsidP="003777DD">
      <w:pPr>
        <w:pStyle w:val="ListParagraph"/>
        <w:numPr>
          <w:ilvl w:val="0"/>
          <w:numId w:val="12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C5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7DD" w:rsidRDefault="003777DD" w:rsidP="003777DD">
      <w:pPr>
        <w:pStyle w:val="ListParagraph"/>
        <w:numPr>
          <w:ilvl w:val="0"/>
          <w:numId w:val="12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5A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720C5A">
        <w:rPr>
          <w:rFonts w:ascii="Times New Roman" w:eastAsia="Times New Roman" w:hAnsi="Times New Roman" w:cs="Times New Roman"/>
          <w:sz w:val="24"/>
          <w:szCs w:val="24"/>
        </w:rPr>
        <w:t xml:space="preserve"> pos.</w:t>
      </w:r>
    </w:p>
    <w:p w:rsidR="003777DD" w:rsidRPr="003777DD" w:rsidRDefault="003777DD" w:rsidP="003777DD">
      <w:pPr>
        <w:pStyle w:val="ListParagraph"/>
        <w:numPr>
          <w:ilvl w:val="0"/>
          <w:numId w:val="12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Poster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dicetak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kertas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A4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berjumlah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rangkap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disertai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fotocopy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kartu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tanda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mahasiswa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(KTM)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777DD">
        <w:rPr>
          <w:rFonts w:ascii="Times New Roman" w:eastAsia="Times New Roman" w:hAnsi="Times New Roman" w:cs="Times New Roman"/>
          <w:sz w:val="28"/>
          <w:szCs w:val="28"/>
        </w:rPr>
        <w:t xml:space="preserve"> curriculum vitae </w:t>
      </w:r>
      <w:proofErr w:type="spellStart"/>
      <w:r w:rsidRPr="003777DD">
        <w:rPr>
          <w:rFonts w:ascii="Times New Roman" w:eastAsia="Times New Roman" w:hAnsi="Times New Roman" w:cs="Times New Roman"/>
          <w:sz w:val="28"/>
          <w:szCs w:val="28"/>
        </w:rPr>
        <w:t>penulis</w:t>
      </w:r>
      <w:proofErr w:type="spellEnd"/>
    </w:p>
    <w:p w:rsidR="00FF5353" w:rsidRPr="00FF5353" w:rsidRDefault="00FF5353" w:rsidP="00FF535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Jadwal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Kegiatan</w:t>
      </w:r>
      <w:proofErr w:type="spellEnd"/>
    </w:p>
    <w:tbl>
      <w:tblPr>
        <w:tblW w:w="10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453"/>
        <w:gridCol w:w="3227"/>
      </w:tblGrid>
      <w:tr w:rsidR="00FF5353" w:rsidRPr="00FE695A" w:rsidTr="006E3664">
        <w:trPr>
          <w:tblHeader/>
        </w:trPr>
        <w:tc>
          <w:tcPr>
            <w:tcW w:w="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30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69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Uraian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69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Waktu</w:t>
            </w:r>
            <w:proofErr w:type="spellEnd"/>
          </w:p>
        </w:tc>
      </w:tr>
      <w:tr w:rsidR="00FF5353" w:rsidRPr="00FE695A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Mulai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penerimaan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April 2014</w:t>
            </w:r>
          </w:p>
        </w:tc>
      </w:tr>
      <w:tr w:rsidR="00FF5353" w:rsidRPr="00FE695A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Batas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akhir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pengumpulan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Mei 2014</w:t>
            </w:r>
          </w:p>
        </w:tc>
      </w:tr>
      <w:tr w:rsidR="00FF5353" w:rsidRPr="00FE695A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Mei 2014</w:t>
            </w:r>
          </w:p>
        </w:tc>
      </w:tr>
      <w:tr w:rsidR="00FF5353" w:rsidRPr="00FE695A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Presentasi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FF5353" w:rsidRPr="00FE695A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pemenang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pemberian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353" w:rsidRPr="00FE695A" w:rsidRDefault="00FF5353" w:rsidP="006E36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FE6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</w:tbl>
    <w:p w:rsidR="00FF5353" w:rsidRPr="00FF5353" w:rsidRDefault="00FF5353" w:rsidP="00FF535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Informasi</w:t>
      </w:r>
      <w:proofErr w:type="spellEnd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FF535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Umum</w:t>
      </w:r>
      <w:proofErr w:type="spellEnd"/>
    </w:p>
    <w:p w:rsidR="00FF5353" w:rsidRPr="00FE695A" w:rsidRDefault="00FF5353" w:rsidP="00FF5353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</w:p>
    <w:p w:rsidR="00FF5353" w:rsidRPr="00FE695A" w:rsidRDefault="00FF5353" w:rsidP="00FF535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</w:t>
      </w:r>
    </w:p>
    <w:p w:rsidR="00FF5353" w:rsidRPr="00FE695A" w:rsidRDefault="00FF5353" w:rsidP="00FF535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FK UNS</w:t>
      </w:r>
    </w:p>
    <w:p w:rsidR="00FF5353" w:rsidRPr="00FE695A" w:rsidRDefault="00FF5353" w:rsidP="00FF535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Fakultas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</w:p>
    <w:p w:rsidR="00FF5353" w:rsidRPr="00FE695A" w:rsidRDefault="00FF5353" w:rsidP="00FF535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Jl. Ir.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Sutami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36A,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Kentingan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Jebres</w:t>
      </w:r>
      <w:proofErr w:type="spellEnd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, Surakarta</w:t>
      </w:r>
    </w:p>
    <w:p w:rsidR="00FF5353" w:rsidRPr="00FE695A" w:rsidRDefault="003213AB" w:rsidP="00FF535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Website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5353"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kastrat.fk.uns.ac.id</w:t>
      </w:r>
    </w:p>
    <w:p w:rsidR="00FF5353" w:rsidRPr="00FE695A" w:rsidRDefault="00FF5353" w:rsidP="00FF5353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Contact person Poster </w:t>
      </w:r>
      <w:proofErr w:type="spellStart"/>
      <w:r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Ilmia</w:t>
      </w:r>
      <w:r w:rsidR="003213AB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proofErr w:type="spellEnd"/>
    </w:p>
    <w:p w:rsidR="00FF5353" w:rsidRPr="00FE695A" w:rsidRDefault="00E8660B" w:rsidP="00FF5353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Achmad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Nurul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Hidayat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(085842557787</w:t>
      </w:r>
      <w:r w:rsidR="00FF5353" w:rsidRPr="00FE695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0762D" w:rsidRPr="00FE695A" w:rsidRDefault="0010762D">
      <w:pPr>
        <w:rPr>
          <w:rFonts w:ascii="Times New Roman" w:hAnsi="Times New Roman" w:cs="Times New Roman"/>
        </w:rPr>
      </w:pPr>
    </w:p>
    <w:sectPr w:rsidR="0010762D" w:rsidRPr="00FE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8DF"/>
    <w:multiLevelType w:val="hybridMultilevel"/>
    <w:tmpl w:val="B62A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E82"/>
    <w:multiLevelType w:val="multilevel"/>
    <w:tmpl w:val="3DD0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53D3B"/>
    <w:multiLevelType w:val="multilevel"/>
    <w:tmpl w:val="9A92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AFE"/>
    <w:multiLevelType w:val="multilevel"/>
    <w:tmpl w:val="54E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1C39"/>
    <w:multiLevelType w:val="multilevel"/>
    <w:tmpl w:val="E81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553BD"/>
    <w:multiLevelType w:val="multilevel"/>
    <w:tmpl w:val="6076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501CF"/>
    <w:multiLevelType w:val="multilevel"/>
    <w:tmpl w:val="099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D23F0"/>
    <w:multiLevelType w:val="multilevel"/>
    <w:tmpl w:val="ECF4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D7F36"/>
    <w:multiLevelType w:val="multilevel"/>
    <w:tmpl w:val="1C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53209"/>
    <w:multiLevelType w:val="multilevel"/>
    <w:tmpl w:val="752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B78F7"/>
    <w:multiLevelType w:val="multilevel"/>
    <w:tmpl w:val="BEC4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D1AA9"/>
    <w:multiLevelType w:val="multilevel"/>
    <w:tmpl w:val="02AE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53"/>
    <w:rsid w:val="0010762D"/>
    <w:rsid w:val="003213AB"/>
    <w:rsid w:val="003777DD"/>
    <w:rsid w:val="00E8660B"/>
    <w:rsid w:val="00FE695A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3DAC02-0633-4AA5-B3C5-9BD8AC4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5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5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5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53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F5353"/>
  </w:style>
  <w:style w:type="paragraph" w:styleId="NormalWeb">
    <w:name w:val="Normal (Web)"/>
    <w:basedOn w:val="Normal"/>
    <w:uiPriority w:val="99"/>
    <w:semiHidden/>
    <w:unhideWhenUsed/>
    <w:rsid w:val="00FF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5353"/>
    <w:rPr>
      <w:i/>
      <w:iCs/>
    </w:rPr>
  </w:style>
  <w:style w:type="paragraph" w:styleId="ListParagraph">
    <w:name w:val="List Paragraph"/>
    <w:basedOn w:val="Normal"/>
    <w:uiPriority w:val="34"/>
    <w:qFormat/>
    <w:rsid w:val="0037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3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  <w:div w:id="2067189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Adhe Marlin Sanyoto</cp:lastModifiedBy>
  <cp:revision>4</cp:revision>
  <dcterms:created xsi:type="dcterms:W3CDTF">2014-05-11T12:28:00Z</dcterms:created>
  <dcterms:modified xsi:type="dcterms:W3CDTF">2014-05-12T08:54:00Z</dcterms:modified>
</cp:coreProperties>
</file>